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54" w:rsidRPr="002B29BA" w:rsidRDefault="008F58E5" w:rsidP="008F58E5">
      <w:pPr>
        <w:ind w:firstLine="567"/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42720" cy="1493520"/>
            <wp:effectExtent l="0" t="0" r="5080" b="0"/>
            <wp:docPr id="1" name="Рисунок 1" descr="logo_academy_eifman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ademy_eifman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86" t="13245" r="13911" b="7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3D" w:rsidRDefault="00057B1A" w:rsidP="00A1723D">
      <w:pPr>
        <w:shd w:val="clear" w:color="auto" w:fill="FFFFFF"/>
        <w:ind w:firstLine="708"/>
        <w:jc w:val="center"/>
        <w:textAlignment w:val="baseline"/>
        <w:rPr>
          <w:b/>
          <w:color w:val="000000"/>
        </w:rPr>
      </w:pPr>
      <w:r w:rsidRPr="00090E6D">
        <w:rPr>
          <w:b/>
          <w:color w:val="000000"/>
        </w:rPr>
        <w:t xml:space="preserve">Академия танца Бориса Эйфмана проведет </w:t>
      </w:r>
      <w:r w:rsidR="004D63B1" w:rsidRPr="00090E6D">
        <w:rPr>
          <w:b/>
          <w:color w:val="000000"/>
        </w:rPr>
        <w:t xml:space="preserve">в </w:t>
      </w:r>
      <w:r w:rsidR="00496559">
        <w:rPr>
          <w:b/>
          <w:color w:val="000000"/>
        </w:rPr>
        <w:t>Тюмени</w:t>
      </w:r>
    </w:p>
    <w:p w:rsidR="00DF234F" w:rsidRPr="00090E6D" w:rsidRDefault="00080A54" w:rsidP="00A1723D">
      <w:pPr>
        <w:shd w:val="clear" w:color="auto" w:fill="FFFFFF"/>
        <w:ind w:firstLine="708"/>
        <w:jc w:val="center"/>
        <w:textAlignment w:val="baseline"/>
        <w:rPr>
          <w:b/>
          <w:color w:val="000000"/>
        </w:rPr>
      </w:pPr>
      <w:r w:rsidRPr="00090E6D">
        <w:rPr>
          <w:b/>
          <w:color w:val="000000"/>
        </w:rPr>
        <w:t>выездной</w:t>
      </w:r>
      <w:r w:rsidR="00345FFA" w:rsidRPr="00090E6D">
        <w:rPr>
          <w:b/>
          <w:color w:val="000000"/>
        </w:rPr>
        <w:t xml:space="preserve"> просмотр</w:t>
      </w:r>
      <w:r w:rsidR="00057B1A" w:rsidRPr="00090E6D">
        <w:rPr>
          <w:b/>
          <w:color w:val="000000"/>
        </w:rPr>
        <w:t>талантливых детей</w:t>
      </w:r>
    </w:p>
    <w:p w:rsidR="00BB7978" w:rsidRPr="00090E6D" w:rsidRDefault="008F58E5" w:rsidP="002B29BA">
      <w:pPr>
        <w:ind w:firstLine="708"/>
        <w:jc w:val="both"/>
      </w:pPr>
      <w:r w:rsidRPr="00090E6D">
        <w:rPr>
          <w:color w:val="000000"/>
        </w:rPr>
        <w:t xml:space="preserve">Санкт-Петербургская «Академия танца Бориса Эйфмана» </w:t>
      </w:r>
      <w:r w:rsidR="004D63B1" w:rsidRPr="00090E6D">
        <w:rPr>
          <w:color w:val="000000"/>
        </w:rPr>
        <w:t>проведет</w:t>
      </w:r>
      <w:r w:rsidR="00040661" w:rsidRPr="00090E6D">
        <w:rPr>
          <w:color w:val="000000"/>
        </w:rPr>
        <w:t xml:space="preserve"> выездн</w:t>
      </w:r>
      <w:r w:rsidR="00345FFA" w:rsidRPr="00090E6D">
        <w:rPr>
          <w:color w:val="000000"/>
        </w:rPr>
        <w:t>ые профессиональны</w:t>
      </w:r>
      <w:r w:rsidR="00A83C2F" w:rsidRPr="00090E6D">
        <w:rPr>
          <w:color w:val="000000"/>
        </w:rPr>
        <w:t>е</w:t>
      </w:r>
      <w:r w:rsidR="00040661" w:rsidRPr="00090E6D">
        <w:rPr>
          <w:color w:val="000000"/>
        </w:rPr>
        <w:t xml:space="preserve"> просмотр</w:t>
      </w:r>
      <w:r w:rsidR="00A83C2F" w:rsidRPr="00090E6D">
        <w:rPr>
          <w:color w:val="000000"/>
        </w:rPr>
        <w:t>ы</w:t>
      </w:r>
      <w:r w:rsidR="00253B89" w:rsidRPr="00090E6D">
        <w:rPr>
          <w:color w:val="000000"/>
        </w:rPr>
        <w:t xml:space="preserve"> юных талантов</w:t>
      </w:r>
      <w:r w:rsidRPr="00090E6D">
        <w:rPr>
          <w:color w:val="000000"/>
        </w:rPr>
        <w:t>в </w:t>
      </w:r>
      <w:r w:rsidR="00496559">
        <w:rPr>
          <w:color w:val="000000"/>
        </w:rPr>
        <w:t>Тюмени</w:t>
      </w:r>
      <w:r w:rsidR="001F4D83" w:rsidRPr="00090E6D">
        <w:rPr>
          <w:color w:val="000000"/>
        </w:rPr>
        <w:t>.</w:t>
      </w:r>
      <w:r w:rsidR="00DE145D">
        <w:rPr>
          <w:color w:val="000000"/>
        </w:rPr>
        <w:t xml:space="preserve"> Педагог Академии </w:t>
      </w:r>
      <w:r w:rsidR="00DE145D">
        <w:t>оценит  пропорции</w:t>
      </w:r>
      <w:r w:rsidR="00BB7978" w:rsidRPr="00090E6D">
        <w:t xml:space="preserve"> фигуры и физически</w:t>
      </w:r>
      <w:r w:rsidR="00DE145D">
        <w:t>е</w:t>
      </w:r>
      <w:r w:rsidR="00BB7978" w:rsidRPr="00090E6D">
        <w:t xml:space="preserve"> данны</w:t>
      </w:r>
      <w:r w:rsidR="00DE145D">
        <w:t>е</w:t>
      </w:r>
      <w:r w:rsidR="00BB7978" w:rsidRPr="00090E6D">
        <w:t xml:space="preserve"> ребенка</w:t>
      </w:r>
      <w:r w:rsidR="00BB7978">
        <w:t xml:space="preserve">: </w:t>
      </w:r>
      <w:r w:rsidR="00BB7978" w:rsidRPr="00090E6D">
        <w:t>гибкость, растя</w:t>
      </w:r>
      <w:r w:rsidR="00BB7978">
        <w:t xml:space="preserve">жку, подъем стопы, </w:t>
      </w:r>
      <w:proofErr w:type="spellStart"/>
      <w:r w:rsidR="00BB7978">
        <w:t>выворотность</w:t>
      </w:r>
      <w:proofErr w:type="spellEnd"/>
      <w:r w:rsidR="00DE145D">
        <w:t xml:space="preserve"> на соответствие требованиям для </w:t>
      </w:r>
      <w:proofErr w:type="gramStart"/>
      <w:r w:rsidR="00DE145D">
        <w:t>поступающих</w:t>
      </w:r>
      <w:proofErr w:type="gramEnd"/>
      <w:r w:rsidR="00DE145D">
        <w:t xml:space="preserve"> в хореографическое училище</w:t>
      </w:r>
      <w:r w:rsidR="00BB7978" w:rsidRPr="00090E6D">
        <w:t xml:space="preserve">. </w:t>
      </w:r>
    </w:p>
    <w:p w:rsidR="00090E6D" w:rsidRPr="00090E6D" w:rsidRDefault="00031E8D" w:rsidP="00090E6D">
      <w:pPr>
        <w:shd w:val="clear" w:color="auto" w:fill="FFFFFF"/>
        <w:tabs>
          <w:tab w:val="left" w:pos="1134"/>
        </w:tabs>
        <w:jc w:val="both"/>
        <w:textAlignment w:val="baseline"/>
      </w:pPr>
      <w:r>
        <w:rPr>
          <w:color w:val="000000"/>
        </w:rPr>
        <w:tab/>
      </w:r>
      <w:r w:rsidR="005D6450" w:rsidRPr="00090E6D">
        <w:rPr>
          <w:rStyle w:val="FontStyle16"/>
          <w:sz w:val="24"/>
          <w:szCs w:val="24"/>
        </w:rPr>
        <w:t>Все успешно прошедшие просмотр получают рекомендации на вступительные экзамены</w:t>
      </w:r>
      <w:r w:rsidR="00090E6D" w:rsidRPr="00090E6D">
        <w:rPr>
          <w:rStyle w:val="FontStyle16"/>
          <w:sz w:val="24"/>
          <w:szCs w:val="24"/>
        </w:rPr>
        <w:t>, которые в мае пройдут в Санкт-Петербурге</w:t>
      </w:r>
      <w:r w:rsidR="005D6450" w:rsidRPr="00090E6D">
        <w:rPr>
          <w:rStyle w:val="FontStyle16"/>
          <w:sz w:val="24"/>
          <w:szCs w:val="24"/>
        </w:rPr>
        <w:t xml:space="preserve"> или приглашение на недельную бесплатную стажировку в стенах Академии с возможностью продолжить обучение в уже сформированных классах</w:t>
      </w:r>
      <w:r w:rsidR="00496559">
        <w:rPr>
          <w:rStyle w:val="FontStyle16"/>
          <w:sz w:val="24"/>
          <w:szCs w:val="24"/>
        </w:rPr>
        <w:t>.</w:t>
      </w:r>
    </w:p>
    <w:p w:rsidR="00811A63" w:rsidRPr="00090E6D" w:rsidRDefault="008F58E5" w:rsidP="00D9117F">
      <w:pPr>
        <w:ind w:firstLine="708"/>
        <w:jc w:val="both"/>
        <w:rPr>
          <w:color w:val="000000"/>
        </w:rPr>
      </w:pPr>
      <w:r w:rsidRPr="00090E6D">
        <w:rPr>
          <w:color w:val="000000"/>
        </w:rPr>
        <w:t xml:space="preserve">По окончании балетного училища ученикам выдается  диплом о среднем профессиональном образовании «Артист балета, преподаватель». Уникальность обучения в Академии заключается  в </w:t>
      </w:r>
      <w:r w:rsidR="00A21B86" w:rsidRPr="00090E6D">
        <w:rPr>
          <w:color w:val="000000"/>
        </w:rPr>
        <w:t>сочетан</w:t>
      </w:r>
      <w:r w:rsidRPr="00090E6D">
        <w:rPr>
          <w:color w:val="000000"/>
        </w:rPr>
        <w:t xml:space="preserve">ии традиций преподавания  классического балетного искусства </w:t>
      </w:r>
      <w:r w:rsidR="00A21B86" w:rsidRPr="00090E6D">
        <w:rPr>
          <w:color w:val="000000"/>
        </w:rPr>
        <w:t xml:space="preserve">по системе А.Я. Вагановой </w:t>
      </w:r>
      <w:r w:rsidRPr="00090E6D">
        <w:rPr>
          <w:color w:val="000000"/>
        </w:rPr>
        <w:t xml:space="preserve">и  концепции современной  мировой хореографии.  Весь комплекс специальных дисциплин позволяет воспитать универсальных </w:t>
      </w:r>
      <w:r w:rsidR="008563A1" w:rsidRPr="00090E6D">
        <w:rPr>
          <w:color w:val="000000"/>
        </w:rPr>
        <w:t xml:space="preserve">артистов балета </w:t>
      </w:r>
      <w:r w:rsidRPr="00090E6D">
        <w:rPr>
          <w:color w:val="000000"/>
        </w:rPr>
        <w:t xml:space="preserve">21 века, владеющих  разными техниками танца, максимально востребованных в труппах ведущих российских  и зарубежных театров. </w:t>
      </w:r>
    </w:p>
    <w:p w:rsidR="00090E6D" w:rsidRPr="00090E6D" w:rsidRDefault="00090E6D" w:rsidP="00090E6D">
      <w:pPr>
        <w:tabs>
          <w:tab w:val="left" w:pos="1134"/>
        </w:tabs>
        <w:ind w:firstLine="708"/>
        <w:jc w:val="both"/>
        <w:rPr>
          <w:rFonts w:eastAsia="Calibri"/>
        </w:rPr>
      </w:pPr>
      <w:r w:rsidRPr="00090E6D">
        <w:rPr>
          <w:color w:val="000000"/>
        </w:rPr>
        <w:t xml:space="preserve">Стоит особо отметить, что Академия танца Бориса Эйфмана – единственное хореографическое училище в России, которое принимает детей с 7-ми лет. Ее учащиеся  разных возрастов, помимо участия в </w:t>
      </w:r>
      <w:r w:rsidRPr="00090E6D">
        <w:t>спектаклях  Санкт-Петербургского государственного академического театра балета Бориса Эйфмана¸ выступают на сцене</w:t>
      </w:r>
      <w:r w:rsidRPr="00090E6D">
        <w:rPr>
          <w:rFonts w:eastAsia="Calibri"/>
        </w:rPr>
        <w:t xml:space="preserve"> Мариинского, Михайловского и  Александринского театров Санкт-Петербурга. </w:t>
      </w:r>
    </w:p>
    <w:p w:rsidR="008F58E5" w:rsidRPr="00090E6D" w:rsidRDefault="00811A63" w:rsidP="00D9117F">
      <w:pPr>
        <w:ind w:firstLine="708"/>
        <w:jc w:val="both"/>
        <w:rPr>
          <w:color w:val="000000"/>
        </w:rPr>
      </w:pPr>
      <w:r w:rsidRPr="00090E6D">
        <w:t xml:space="preserve">Академия танца является одним из флагманов общероссийской системы поиска и поддержки талантливых детей. </w:t>
      </w:r>
      <w:r w:rsidRPr="00090E6D">
        <w:rPr>
          <w:rStyle w:val="FontStyle16"/>
          <w:sz w:val="24"/>
          <w:szCs w:val="24"/>
        </w:rPr>
        <w:t>Отбор на будущий учебный год проходит по всей России. С момента создания Академия видит свою миссию  в выполнение функции «социального лифта», позволяя талантливым детям получить востребованную профессию и достойное место в жизни. Каждый ребенок должен иметь шанс осуществить свою мечту, несмотря на финансовое</w:t>
      </w:r>
      <w:r w:rsidR="00345FFA" w:rsidRPr="00090E6D">
        <w:rPr>
          <w:rStyle w:val="FontStyle16"/>
          <w:sz w:val="24"/>
          <w:szCs w:val="24"/>
        </w:rPr>
        <w:t xml:space="preserve"> положение и удаленность от столичных</w:t>
      </w:r>
      <w:r w:rsidRPr="00090E6D">
        <w:rPr>
          <w:rStyle w:val="FontStyle16"/>
          <w:sz w:val="24"/>
          <w:szCs w:val="24"/>
        </w:rPr>
        <w:t xml:space="preserve"> городов.</w:t>
      </w:r>
      <w:r w:rsidR="00090E6D" w:rsidRPr="00090E6D">
        <w:rPr>
          <w:color w:val="000000"/>
        </w:rPr>
        <w:t xml:space="preserve">Всего в Академии 400 воспитанников, из которых 255 человек приехали из разных регионов  России. </w:t>
      </w:r>
    </w:p>
    <w:p w:rsidR="00345FFA" w:rsidRPr="00090E6D" w:rsidRDefault="008F58E5" w:rsidP="00090E6D">
      <w:pPr>
        <w:ind w:left="-2" w:firstLineChars="236" w:firstLine="566"/>
        <w:jc w:val="both"/>
        <w:rPr>
          <w:color w:val="000000"/>
        </w:rPr>
      </w:pPr>
      <w:r w:rsidRPr="00090E6D">
        <w:rPr>
          <w:color w:val="000000"/>
        </w:rPr>
        <w:t xml:space="preserve">Здание Академии, построенное в 2013 году,  оснащено всем необходимым для обучения и проживания учащихся. В нем располагаются 14 балетных залов, современный медицинский центр, столовая,  спортивный комплекс, включающий тренажерный зал и бассейн, уютный интернат для иногородних детей. </w:t>
      </w:r>
      <w:r w:rsidR="00345FFA" w:rsidRPr="00090E6D">
        <w:rPr>
          <w:color w:val="000000"/>
        </w:rPr>
        <w:t xml:space="preserve"> В ноябре 2019 года отк</w:t>
      </w:r>
      <w:r w:rsidR="001F4D83" w:rsidRPr="00090E6D">
        <w:rPr>
          <w:color w:val="000000"/>
        </w:rPr>
        <w:t xml:space="preserve">рыл </w:t>
      </w:r>
      <w:r w:rsidR="00345FFA" w:rsidRPr="00090E6D">
        <w:rPr>
          <w:color w:val="000000"/>
        </w:rPr>
        <w:t xml:space="preserve"> свои двери Детский театр танца</w:t>
      </w:r>
      <w:r w:rsidR="007816BC" w:rsidRPr="00090E6D">
        <w:rPr>
          <w:color w:val="000000"/>
        </w:rPr>
        <w:t xml:space="preserve"> -</w:t>
      </w:r>
      <w:r w:rsidR="00957A4F" w:rsidRPr="00090E6D">
        <w:rPr>
          <w:color w:val="000000"/>
        </w:rPr>
        <w:t xml:space="preserve"> театральный комплекс, включающий в себя сцену и зрительный зал на 450 мест, репетиционный зал, </w:t>
      </w:r>
      <w:proofErr w:type="spellStart"/>
      <w:r w:rsidR="00957A4F" w:rsidRPr="00090E6D">
        <w:rPr>
          <w:color w:val="000000"/>
        </w:rPr>
        <w:t>гримуборные</w:t>
      </w:r>
      <w:proofErr w:type="spellEnd"/>
      <w:r w:rsidR="00957A4F" w:rsidRPr="00090E6D">
        <w:rPr>
          <w:color w:val="000000"/>
        </w:rPr>
        <w:t xml:space="preserve">, мастерские и технические помещения. </w:t>
      </w:r>
    </w:p>
    <w:p w:rsidR="00081627" w:rsidRPr="00090E6D" w:rsidRDefault="008B750B" w:rsidP="00BB7978">
      <w:pPr>
        <w:ind w:left="-2" w:firstLine="519"/>
        <w:jc w:val="both"/>
        <w:rPr>
          <w:rFonts w:eastAsia="Calibri"/>
        </w:rPr>
      </w:pPr>
      <w:r w:rsidRPr="00090E6D">
        <w:rPr>
          <w:color w:val="000000"/>
        </w:rPr>
        <w:t>Обучение и проживание, а также официальная форма и костюмы для всех учеников предоставляются бесплатно.</w:t>
      </w:r>
    </w:p>
    <w:p w:rsidR="008F58E5" w:rsidRPr="00090E6D" w:rsidRDefault="00EB2A92" w:rsidP="00BB7978">
      <w:pPr>
        <w:pStyle w:val="a4"/>
        <w:spacing w:before="0" w:beforeAutospacing="0" w:after="0" w:afterAutospacing="0"/>
        <w:jc w:val="center"/>
        <w:rPr>
          <w:b/>
        </w:rPr>
      </w:pPr>
      <w:r w:rsidRPr="00090E6D">
        <w:rPr>
          <w:b/>
        </w:rPr>
        <w:t xml:space="preserve">На просмотры </w:t>
      </w:r>
      <w:r w:rsidR="00496559">
        <w:rPr>
          <w:b/>
        </w:rPr>
        <w:t xml:space="preserve"> приглашаются дети 6-12</w:t>
      </w:r>
      <w:r w:rsidR="008F58E5" w:rsidRPr="00090E6D">
        <w:rPr>
          <w:b/>
        </w:rPr>
        <w:t xml:space="preserve"> лет!</w:t>
      </w:r>
    </w:p>
    <w:p w:rsidR="00A1723D" w:rsidRPr="00A1723D" w:rsidRDefault="00CD0CFB" w:rsidP="00A1723D">
      <w:pPr>
        <w:shd w:val="clear" w:color="auto" w:fill="FFFFFF"/>
        <w:ind w:firstLine="284"/>
        <w:jc w:val="center"/>
        <w:textAlignment w:val="baseline"/>
        <w:rPr>
          <w:shd w:val="clear" w:color="auto" w:fill="FFFFFF"/>
        </w:rPr>
      </w:pPr>
      <w:r w:rsidRPr="00A1723D">
        <w:rPr>
          <w:color w:val="000000"/>
        </w:rPr>
        <w:t xml:space="preserve">Просмотр состоится </w:t>
      </w:r>
      <w:r w:rsidR="00A1723D" w:rsidRPr="00A1723D">
        <w:rPr>
          <w:color w:val="000000"/>
        </w:rPr>
        <w:t xml:space="preserve">в рамках </w:t>
      </w:r>
      <w:r w:rsidR="00A1723D" w:rsidRPr="00A1723D">
        <w:rPr>
          <w:shd w:val="clear" w:color="auto" w:fill="FFFFFF"/>
        </w:rPr>
        <w:t>Всероссийский хореографический конкурс «ТРИУМФ ПОБЕД»</w:t>
      </w:r>
    </w:p>
    <w:p w:rsidR="00A1723D" w:rsidRPr="00A1723D" w:rsidRDefault="00496559" w:rsidP="00A1723D">
      <w:pPr>
        <w:shd w:val="clear" w:color="auto" w:fill="FFFFFF"/>
        <w:ind w:firstLine="284"/>
        <w:jc w:val="center"/>
        <w:textAlignment w:val="baseline"/>
        <w:rPr>
          <w:bCs/>
        </w:rPr>
      </w:pPr>
      <w:r>
        <w:rPr>
          <w:bCs/>
        </w:rPr>
        <w:t>22 февраля в 19.00</w:t>
      </w:r>
    </w:p>
    <w:p w:rsidR="00A1723D" w:rsidRPr="00A1723D" w:rsidRDefault="00496559" w:rsidP="00A1723D">
      <w:pPr>
        <w:shd w:val="clear" w:color="auto" w:fill="FFFFFF"/>
        <w:spacing w:line="253" w:lineRule="atLeast"/>
        <w:jc w:val="center"/>
        <w:rPr>
          <w:rFonts w:ascii="Calibri" w:hAnsi="Calibri"/>
        </w:rPr>
      </w:pPr>
      <w:r>
        <w:rPr>
          <w:shd w:val="clear" w:color="auto" w:fill="FFFFFF"/>
        </w:rPr>
        <w:t>В Доме культуры и творчества Торфяник», ул. Малышева,26</w:t>
      </w:r>
    </w:p>
    <w:p w:rsidR="00080A54" w:rsidRPr="00090E6D" w:rsidRDefault="00080A54" w:rsidP="00080A54">
      <w:pPr>
        <w:shd w:val="clear" w:color="auto" w:fill="FFFFFF"/>
        <w:ind w:firstLine="709"/>
        <w:jc w:val="center"/>
        <w:textAlignment w:val="baseline"/>
      </w:pPr>
      <w:r w:rsidRPr="00090E6D">
        <w:t xml:space="preserve">Запись на сайте Академии: </w:t>
      </w:r>
      <w:hyperlink r:id="rId7" w:history="1">
        <w:r w:rsidRPr="00090E6D">
          <w:rPr>
            <w:rStyle w:val="a5"/>
          </w:rPr>
          <w:t>https://eifmanacademy.ru/ru/prosmotry/regiony</w:t>
        </w:r>
      </w:hyperlink>
    </w:p>
    <w:p w:rsidR="00080A54" w:rsidRPr="00090E6D" w:rsidRDefault="00080A54" w:rsidP="00A50A8F">
      <w:pPr>
        <w:shd w:val="clear" w:color="auto" w:fill="FFFFFF"/>
        <w:tabs>
          <w:tab w:val="left" w:pos="1276"/>
        </w:tabs>
        <w:ind w:firstLine="709"/>
        <w:jc w:val="center"/>
        <w:textAlignment w:val="baseline"/>
        <w:rPr>
          <w:color w:val="000000"/>
          <w:u w:val="single"/>
        </w:rPr>
      </w:pPr>
      <w:r w:rsidRPr="00090E6D">
        <w:t xml:space="preserve">и </w:t>
      </w:r>
      <w:r w:rsidRPr="00090E6D">
        <w:rPr>
          <w:color w:val="000000"/>
          <w:u w:val="single"/>
        </w:rPr>
        <w:t>по телефон</w:t>
      </w:r>
      <w:r w:rsidR="00A50A8F" w:rsidRPr="00090E6D">
        <w:rPr>
          <w:color w:val="000000"/>
          <w:u w:val="single"/>
        </w:rPr>
        <w:t>ам</w:t>
      </w:r>
      <w:r w:rsidRPr="00090E6D">
        <w:rPr>
          <w:color w:val="000000"/>
          <w:u w:val="single"/>
        </w:rPr>
        <w:t>:</w:t>
      </w:r>
      <w:r w:rsidR="00A50A8F" w:rsidRPr="00090E6D">
        <w:rPr>
          <w:color w:val="000000"/>
          <w:u w:val="single"/>
        </w:rPr>
        <w:t xml:space="preserve"> + 7(812)498-41-29, +7(952) 288-57-19</w:t>
      </w:r>
    </w:p>
    <w:p w:rsidR="00BB7978" w:rsidRPr="00BB7978" w:rsidRDefault="008F58E5" w:rsidP="00BB7978">
      <w:pPr>
        <w:pStyle w:val="Style9"/>
        <w:spacing w:line="240" w:lineRule="auto"/>
        <w:ind w:left="5" w:hanging="5"/>
        <w:rPr>
          <w:rStyle w:val="FontStyle16"/>
          <w:sz w:val="24"/>
          <w:szCs w:val="24"/>
        </w:rPr>
      </w:pPr>
      <w:r w:rsidRPr="00090E6D">
        <w:rPr>
          <w:rFonts w:ascii="Times New Roman" w:hAnsi="Times New Roman" w:cs="Times New Roman"/>
          <w:b/>
        </w:rPr>
        <w:t>Форма одежды:</w:t>
      </w:r>
      <w:r w:rsidRPr="00090E6D">
        <w:rPr>
          <w:rFonts w:ascii="Times New Roman" w:hAnsi="Times New Roman" w:cs="Times New Roman"/>
        </w:rPr>
        <w:t xml:space="preserve"> купальник или короткие шорты и майка, чешки или балетные туфли</w:t>
      </w:r>
      <w:r w:rsidR="00C84178" w:rsidRPr="00090E6D">
        <w:rPr>
          <w:rFonts w:ascii="Times New Roman" w:hAnsi="Times New Roman" w:cs="Times New Roman"/>
        </w:rPr>
        <w:t>, медицинская маска</w:t>
      </w:r>
      <w:r w:rsidRPr="00090E6D">
        <w:rPr>
          <w:rFonts w:ascii="Times New Roman" w:hAnsi="Times New Roman" w:cs="Times New Roman"/>
        </w:rPr>
        <w:t xml:space="preserve">. </w:t>
      </w:r>
      <w:r w:rsidR="00BB7978" w:rsidRPr="00BB7978">
        <w:rPr>
          <w:rStyle w:val="FontStyle16"/>
          <w:sz w:val="24"/>
          <w:szCs w:val="24"/>
        </w:rPr>
        <w:t xml:space="preserve">Просмотр пройдет в соответствии со всеми  требованиями санитарной безопасности </w:t>
      </w:r>
      <w:proofErr w:type="spellStart"/>
      <w:r w:rsidR="00BB7978" w:rsidRPr="00BB7978">
        <w:rPr>
          <w:rStyle w:val="FontStyle16"/>
          <w:sz w:val="24"/>
          <w:szCs w:val="24"/>
        </w:rPr>
        <w:t>Роспотребнадзора</w:t>
      </w:r>
      <w:proofErr w:type="spellEnd"/>
      <w:r w:rsidR="00BB7978" w:rsidRPr="00BB7978">
        <w:rPr>
          <w:rStyle w:val="FontStyle16"/>
          <w:sz w:val="24"/>
          <w:szCs w:val="24"/>
        </w:rPr>
        <w:t>.</w:t>
      </w:r>
    </w:p>
    <w:sectPr w:rsidR="00BB7978" w:rsidRPr="00BB7978" w:rsidSect="00560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1AD0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8E5"/>
    <w:rsid w:val="00000A1F"/>
    <w:rsid w:val="000046B3"/>
    <w:rsid w:val="00022822"/>
    <w:rsid w:val="00031E8D"/>
    <w:rsid w:val="00037ECE"/>
    <w:rsid w:val="00040661"/>
    <w:rsid w:val="00057B1A"/>
    <w:rsid w:val="0006604C"/>
    <w:rsid w:val="00080A54"/>
    <w:rsid w:val="00081627"/>
    <w:rsid w:val="00083F5F"/>
    <w:rsid w:val="00090E6D"/>
    <w:rsid w:val="00095FED"/>
    <w:rsid w:val="00143195"/>
    <w:rsid w:val="001F4D83"/>
    <w:rsid w:val="00253B89"/>
    <w:rsid w:val="00254A46"/>
    <w:rsid w:val="002B29BA"/>
    <w:rsid w:val="00322946"/>
    <w:rsid w:val="003317F8"/>
    <w:rsid w:val="00345FFA"/>
    <w:rsid w:val="00427125"/>
    <w:rsid w:val="00442DDC"/>
    <w:rsid w:val="00496559"/>
    <w:rsid w:val="004D63B1"/>
    <w:rsid w:val="00515172"/>
    <w:rsid w:val="00560542"/>
    <w:rsid w:val="00573D92"/>
    <w:rsid w:val="005B564C"/>
    <w:rsid w:val="005D6450"/>
    <w:rsid w:val="006076FB"/>
    <w:rsid w:val="00657254"/>
    <w:rsid w:val="006C276B"/>
    <w:rsid w:val="00771016"/>
    <w:rsid w:val="007816BC"/>
    <w:rsid w:val="007829DE"/>
    <w:rsid w:val="0078355B"/>
    <w:rsid w:val="007953F0"/>
    <w:rsid w:val="007B4BD0"/>
    <w:rsid w:val="007F59D2"/>
    <w:rsid w:val="00807539"/>
    <w:rsid w:val="00811A63"/>
    <w:rsid w:val="008563A1"/>
    <w:rsid w:val="008B750B"/>
    <w:rsid w:val="008E74E4"/>
    <w:rsid w:val="008F58E5"/>
    <w:rsid w:val="00902436"/>
    <w:rsid w:val="009105E8"/>
    <w:rsid w:val="00925404"/>
    <w:rsid w:val="00957A4F"/>
    <w:rsid w:val="00973796"/>
    <w:rsid w:val="00996CB6"/>
    <w:rsid w:val="009E5024"/>
    <w:rsid w:val="00A1723D"/>
    <w:rsid w:val="00A205F8"/>
    <w:rsid w:val="00A21B86"/>
    <w:rsid w:val="00A44C54"/>
    <w:rsid w:val="00A50A8F"/>
    <w:rsid w:val="00A610AF"/>
    <w:rsid w:val="00A83C2F"/>
    <w:rsid w:val="00B138BB"/>
    <w:rsid w:val="00B31973"/>
    <w:rsid w:val="00B4070C"/>
    <w:rsid w:val="00B75048"/>
    <w:rsid w:val="00B91DDC"/>
    <w:rsid w:val="00BB7978"/>
    <w:rsid w:val="00BC7D8C"/>
    <w:rsid w:val="00BE4963"/>
    <w:rsid w:val="00C24F65"/>
    <w:rsid w:val="00C60CF6"/>
    <w:rsid w:val="00C703B9"/>
    <w:rsid w:val="00C84178"/>
    <w:rsid w:val="00CA468F"/>
    <w:rsid w:val="00CD0CFB"/>
    <w:rsid w:val="00CF4E04"/>
    <w:rsid w:val="00D151D8"/>
    <w:rsid w:val="00D9117F"/>
    <w:rsid w:val="00DA190F"/>
    <w:rsid w:val="00DB050C"/>
    <w:rsid w:val="00DE145D"/>
    <w:rsid w:val="00DE2699"/>
    <w:rsid w:val="00DF234F"/>
    <w:rsid w:val="00E07774"/>
    <w:rsid w:val="00E2737C"/>
    <w:rsid w:val="00E274C4"/>
    <w:rsid w:val="00E335D7"/>
    <w:rsid w:val="00E452E7"/>
    <w:rsid w:val="00EB2A92"/>
    <w:rsid w:val="00EF5D1F"/>
    <w:rsid w:val="00F036C3"/>
    <w:rsid w:val="00F8561A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8F58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F58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8F58E5"/>
    <w:pPr>
      <w:spacing w:before="100" w:beforeAutospacing="1" w:after="100" w:afterAutospacing="1"/>
    </w:pPr>
  </w:style>
  <w:style w:type="character" w:styleId="a5">
    <w:name w:val="Hyperlink"/>
    <w:rsid w:val="008F58E5"/>
    <w:rPr>
      <w:color w:val="0000FF"/>
      <w:u w:val="single"/>
    </w:rPr>
  </w:style>
  <w:style w:type="paragraph" w:customStyle="1" w:styleId="Style9">
    <w:name w:val="Style9"/>
    <w:basedOn w:val="a0"/>
    <w:uiPriority w:val="99"/>
    <w:rsid w:val="008F58E5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ascii="Segoe UI" w:hAnsi="Segoe UI" w:cs="Segoe UI"/>
    </w:rPr>
  </w:style>
  <w:style w:type="paragraph" w:styleId="a6">
    <w:name w:val="Balloon Text"/>
    <w:basedOn w:val="a0"/>
    <w:link w:val="a7"/>
    <w:uiPriority w:val="99"/>
    <w:semiHidden/>
    <w:unhideWhenUsed/>
    <w:rsid w:val="008F58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F58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amadress2">
    <w:name w:val="samadress2"/>
    <w:basedOn w:val="a1"/>
    <w:rsid w:val="00560542"/>
    <w:rPr>
      <w:sz w:val="32"/>
      <w:szCs w:val="32"/>
    </w:rPr>
  </w:style>
  <w:style w:type="character" w:customStyle="1" w:styleId="FontStyle16">
    <w:name w:val="Font Style16"/>
    <w:uiPriority w:val="99"/>
    <w:rsid w:val="00C703B9"/>
    <w:rPr>
      <w:rFonts w:ascii="Times New Roman" w:hAnsi="Times New Roman" w:cs="Times New Roman"/>
      <w:sz w:val="28"/>
      <w:szCs w:val="28"/>
    </w:rPr>
  </w:style>
  <w:style w:type="paragraph" w:styleId="a">
    <w:name w:val="List Bullet"/>
    <w:basedOn w:val="a0"/>
    <w:rsid w:val="00C703B9"/>
    <w:pPr>
      <w:numPr>
        <w:numId w:val="1"/>
      </w:numPr>
      <w:contextualSpacing/>
    </w:pPr>
  </w:style>
  <w:style w:type="character" w:customStyle="1" w:styleId="js-extracted-address">
    <w:name w:val="js-extracted-address"/>
    <w:rsid w:val="00A1723D"/>
  </w:style>
  <w:style w:type="character" w:customStyle="1" w:styleId="mail-message-map-nobreak">
    <w:name w:val="mail-message-map-nobreak"/>
    <w:rsid w:val="00A17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8F58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F58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8F58E5"/>
    <w:pPr>
      <w:spacing w:before="100" w:beforeAutospacing="1" w:after="100" w:afterAutospacing="1"/>
    </w:pPr>
  </w:style>
  <w:style w:type="character" w:styleId="a5">
    <w:name w:val="Hyperlink"/>
    <w:rsid w:val="008F58E5"/>
    <w:rPr>
      <w:color w:val="0000FF"/>
      <w:u w:val="single"/>
    </w:rPr>
  </w:style>
  <w:style w:type="paragraph" w:customStyle="1" w:styleId="Style9">
    <w:name w:val="Style9"/>
    <w:basedOn w:val="a0"/>
    <w:uiPriority w:val="99"/>
    <w:rsid w:val="008F58E5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ascii="Segoe UI" w:hAnsi="Segoe UI" w:cs="Segoe UI"/>
    </w:rPr>
  </w:style>
  <w:style w:type="paragraph" w:styleId="a6">
    <w:name w:val="Balloon Text"/>
    <w:basedOn w:val="a0"/>
    <w:link w:val="a7"/>
    <w:uiPriority w:val="99"/>
    <w:semiHidden/>
    <w:unhideWhenUsed/>
    <w:rsid w:val="008F58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F58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amadress2">
    <w:name w:val="samadress2"/>
    <w:basedOn w:val="a1"/>
    <w:rsid w:val="00560542"/>
    <w:rPr>
      <w:sz w:val="32"/>
      <w:szCs w:val="32"/>
    </w:rPr>
  </w:style>
  <w:style w:type="character" w:customStyle="1" w:styleId="FontStyle16">
    <w:name w:val="Font Style16"/>
    <w:uiPriority w:val="99"/>
    <w:rsid w:val="00C703B9"/>
    <w:rPr>
      <w:rFonts w:ascii="Times New Roman" w:hAnsi="Times New Roman" w:cs="Times New Roman"/>
      <w:sz w:val="28"/>
      <w:szCs w:val="28"/>
    </w:rPr>
  </w:style>
  <w:style w:type="paragraph" w:styleId="a">
    <w:name w:val="List Bullet"/>
    <w:basedOn w:val="a0"/>
    <w:rsid w:val="00C703B9"/>
    <w:pPr>
      <w:numPr>
        <w:numId w:val="1"/>
      </w:numPr>
      <w:contextualSpacing/>
    </w:pPr>
  </w:style>
  <w:style w:type="character" w:customStyle="1" w:styleId="js-extracted-address">
    <w:name w:val="js-extracted-address"/>
    <w:rsid w:val="00A1723D"/>
  </w:style>
  <w:style w:type="character" w:customStyle="1" w:styleId="mail-message-map-nobreak">
    <w:name w:val="mail-message-map-nobreak"/>
    <w:rsid w:val="00A17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ifmanacademy.ru/ru/prosmotry/regio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57C2-462E-4AF3-A610-58302001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Соловьева</dc:creator>
  <cp:lastModifiedBy>User</cp:lastModifiedBy>
  <cp:revision>2</cp:revision>
  <cp:lastPrinted>2018-10-23T08:01:00Z</cp:lastPrinted>
  <dcterms:created xsi:type="dcterms:W3CDTF">2021-02-26T08:50:00Z</dcterms:created>
  <dcterms:modified xsi:type="dcterms:W3CDTF">2021-02-26T08:50:00Z</dcterms:modified>
</cp:coreProperties>
</file>